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8E" w:rsidRPr="00484BFA" w:rsidRDefault="00695B8E" w:rsidP="00695B8E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b/>
          <w:bCs/>
          <w:color w:val="B18904"/>
          <w:kern w:val="0"/>
          <w:sz w:val="28"/>
          <w:szCs w:val="28"/>
        </w:rPr>
      </w:pPr>
      <w:proofErr w:type="gramStart"/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一Ｏ</w:t>
      </w:r>
      <w:proofErr w:type="gramEnd"/>
      <w:r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五</w:t>
      </w:r>
      <w:r>
        <w:rPr>
          <w:rFonts w:ascii="Arial" w:eastAsia="新細明體" w:hAnsi="Arial" w:cs="Arial"/>
          <w:b/>
          <w:bCs/>
          <w:kern w:val="0"/>
          <w:sz w:val="28"/>
          <w:szCs w:val="28"/>
        </w:rPr>
        <w:t>年</w:t>
      </w:r>
      <w:r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十</w:t>
      </w:r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月</w:t>
      </w:r>
    </w:p>
    <w:p w:rsidR="00695B8E" w:rsidRPr="00F521BA" w:rsidRDefault="00695B8E" w:rsidP="00695B8E">
      <w:pPr>
        <w:widowControl/>
        <w:shd w:val="clear" w:color="auto" w:fill="FFFFFF"/>
        <w:spacing w:line="400" w:lineRule="atLeast"/>
        <w:ind w:firstLine="480"/>
        <w:jc w:val="both"/>
        <w:rPr>
          <w:rFonts w:asciiTheme="minorEastAsia" w:hAnsiTheme="minorEastAsia" w:cs="Arial"/>
          <w:kern w:val="0"/>
          <w:szCs w:val="24"/>
        </w:rPr>
      </w:pPr>
      <w:proofErr w:type="gramStart"/>
      <w:r w:rsidRPr="00F521BA">
        <w:rPr>
          <w:rFonts w:asciiTheme="minorEastAsia" w:hAnsiTheme="minorEastAsia" w:cs="Arial"/>
          <w:kern w:val="0"/>
          <w:szCs w:val="24"/>
        </w:rPr>
        <w:t>醫</w:t>
      </w:r>
      <w:proofErr w:type="gramEnd"/>
      <w:r w:rsidRPr="00F521BA">
        <w:rPr>
          <w:rFonts w:asciiTheme="minorEastAsia" w:hAnsiTheme="minorEastAsia" w:cs="Arial"/>
          <w:kern w:val="0"/>
          <w:szCs w:val="24"/>
        </w:rPr>
        <w:t>改會</w:t>
      </w:r>
      <w:r w:rsidRPr="00F521BA">
        <w:rPr>
          <w:rFonts w:asciiTheme="minorEastAsia" w:hAnsiTheme="minorEastAsia" w:cs="Arial" w:hint="eastAsia"/>
          <w:kern w:val="0"/>
          <w:szCs w:val="24"/>
        </w:rPr>
        <w:t>10</w:t>
      </w:r>
      <w:r w:rsidRPr="00F521BA">
        <w:rPr>
          <w:rFonts w:asciiTheme="minorEastAsia" w:hAnsiTheme="minorEastAsia" w:cs="Arial"/>
          <w:kern w:val="0"/>
          <w:szCs w:val="24"/>
        </w:rPr>
        <w:t>月份共接受媒體採訪</w:t>
      </w:r>
      <w:r w:rsidRPr="00F521BA">
        <w:rPr>
          <w:rFonts w:asciiTheme="minorEastAsia" w:hAnsiTheme="minorEastAsia" w:cs="Arial" w:hint="eastAsia"/>
          <w:kern w:val="0"/>
          <w:szCs w:val="24"/>
        </w:rPr>
        <w:t>35</w:t>
      </w:r>
      <w:r w:rsidRPr="00F521BA">
        <w:rPr>
          <w:rFonts w:asciiTheme="minorEastAsia" w:hAnsiTheme="minorEastAsia" w:cs="Arial"/>
          <w:kern w:val="0"/>
          <w:szCs w:val="24"/>
        </w:rPr>
        <w:t>次、引述報導</w:t>
      </w:r>
      <w:r w:rsidRPr="00F521BA">
        <w:rPr>
          <w:rFonts w:asciiTheme="minorEastAsia" w:hAnsiTheme="minorEastAsia" w:cs="Arial" w:hint="eastAsia"/>
          <w:kern w:val="0"/>
          <w:szCs w:val="24"/>
        </w:rPr>
        <w:t>7</w:t>
      </w:r>
      <w:r w:rsidRPr="00F521BA">
        <w:rPr>
          <w:rFonts w:asciiTheme="minorEastAsia" w:hAnsiTheme="minorEastAsia" w:cs="Arial"/>
          <w:kern w:val="0"/>
          <w:szCs w:val="24"/>
        </w:rPr>
        <w:t xml:space="preserve"> 次，合計共 </w:t>
      </w:r>
      <w:r w:rsidRPr="00F521BA">
        <w:rPr>
          <w:rFonts w:asciiTheme="minorEastAsia" w:hAnsiTheme="minorEastAsia" w:cs="Arial" w:hint="eastAsia"/>
          <w:kern w:val="0"/>
          <w:szCs w:val="24"/>
        </w:rPr>
        <w:t>42</w:t>
      </w:r>
      <w:r w:rsidRPr="00F521BA">
        <w:rPr>
          <w:rFonts w:asciiTheme="minorEastAsia" w:hAnsiTheme="minorEastAsia" w:cs="Arial"/>
          <w:kern w:val="0"/>
          <w:szCs w:val="24"/>
        </w:rPr>
        <w:t>次；主題包括</w:t>
      </w:r>
      <w:r w:rsidRPr="00F521BA">
        <w:rPr>
          <w:rFonts w:asciiTheme="minorEastAsia" w:hAnsiTheme="minorEastAsia" w:cs="Arial" w:hint="eastAsia"/>
          <w:kern w:val="0"/>
          <w:szCs w:val="24"/>
        </w:rPr>
        <w:t>資訊透明3</w:t>
      </w:r>
      <w:r w:rsidRPr="00F521BA">
        <w:rPr>
          <w:rFonts w:asciiTheme="minorEastAsia" w:hAnsiTheme="minorEastAsia" w:cs="Arial"/>
          <w:kern w:val="0"/>
          <w:szCs w:val="24"/>
        </w:rPr>
        <w:t>則</w:t>
      </w:r>
      <w:r w:rsidRPr="00F521BA">
        <w:rPr>
          <w:rFonts w:asciiTheme="minorEastAsia" w:hAnsiTheme="minorEastAsia" w:cs="Arial" w:hint="eastAsia"/>
          <w:kern w:val="0"/>
          <w:szCs w:val="24"/>
        </w:rPr>
        <w:t>、</w:t>
      </w:r>
      <w:r w:rsidRPr="00F521BA">
        <w:rPr>
          <w:rFonts w:asciiTheme="minorEastAsia" w:hAnsiTheme="minorEastAsia" w:cs="Arial"/>
          <w:kern w:val="0"/>
          <w:szCs w:val="24"/>
        </w:rPr>
        <w:t>醫療品質</w:t>
      </w:r>
      <w:r w:rsidRPr="00F521BA">
        <w:rPr>
          <w:rFonts w:asciiTheme="minorEastAsia" w:hAnsiTheme="minorEastAsia" w:cs="Arial" w:hint="eastAsia"/>
          <w:kern w:val="0"/>
          <w:szCs w:val="24"/>
        </w:rPr>
        <w:t>4</w:t>
      </w:r>
      <w:r w:rsidRPr="00F521BA">
        <w:rPr>
          <w:rFonts w:asciiTheme="minorEastAsia" w:hAnsiTheme="minorEastAsia" w:cs="Arial"/>
          <w:kern w:val="0"/>
          <w:szCs w:val="24"/>
        </w:rPr>
        <w:t xml:space="preserve">則、全民健保 </w:t>
      </w:r>
      <w:r w:rsidRPr="00F521BA">
        <w:rPr>
          <w:rFonts w:asciiTheme="minorEastAsia" w:hAnsiTheme="minorEastAsia" w:cs="Arial" w:hint="eastAsia"/>
          <w:kern w:val="0"/>
          <w:szCs w:val="24"/>
        </w:rPr>
        <w:t>32</w:t>
      </w:r>
      <w:r w:rsidRPr="00F521BA">
        <w:rPr>
          <w:rFonts w:asciiTheme="minorEastAsia" w:hAnsiTheme="minorEastAsia" w:cs="Arial"/>
          <w:kern w:val="0"/>
          <w:szCs w:val="24"/>
        </w:rPr>
        <w:t>則</w:t>
      </w:r>
      <w:r w:rsidRPr="00F521BA">
        <w:rPr>
          <w:rFonts w:asciiTheme="minorEastAsia" w:hAnsiTheme="minorEastAsia" w:cs="Arial" w:hint="eastAsia"/>
          <w:kern w:val="0"/>
          <w:szCs w:val="24"/>
        </w:rPr>
        <w:t>、用藥安全1則、</w:t>
      </w:r>
      <w:proofErr w:type="gramStart"/>
      <w:r w:rsidRPr="00F521BA">
        <w:rPr>
          <w:rFonts w:asciiTheme="minorEastAsia" w:hAnsiTheme="minorEastAsia" w:cs="Arial" w:hint="eastAsia"/>
          <w:kern w:val="0"/>
          <w:szCs w:val="24"/>
        </w:rPr>
        <w:t>醫</w:t>
      </w:r>
      <w:proofErr w:type="gramEnd"/>
      <w:r w:rsidRPr="00F521BA">
        <w:rPr>
          <w:rFonts w:asciiTheme="minorEastAsia" w:hAnsiTheme="minorEastAsia" w:cs="Arial" w:hint="eastAsia"/>
          <w:kern w:val="0"/>
          <w:szCs w:val="24"/>
        </w:rPr>
        <w:t>病關係1則、其他1則</w:t>
      </w:r>
      <w:r w:rsidRPr="00F521BA">
        <w:rPr>
          <w:rFonts w:asciiTheme="minorEastAsia" w:hAnsiTheme="minorEastAsia" w:cs="Arial"/>
          <w:kern w:val="0"/>
          <w:szCs w:val="24"/>
        </w:rPr>
        <w:t xml:space="preserve">。媒體報導露出成果部分，計有 </w:t>
      </w:r>
      <w:r w:rsidRPr="00F521BA">
        <w:rPr>
          <w:rFonts w:asciiTheme="minorEastAsia" w:hAnsiTheme="minorEastAsia" w:cs="Arial" w:hint="eastAsia"/>
          <w:kern w:val="0"/>
          <w:szCs w:val="24"/>
        </w:rPr>
        <w:t>39</w:t>
      </w:r>
      <w:r w:rsidRPr="00F521BA">
        <w:rPr>
          <w:rFonts w:asciiTheme="minorEastAsia" w:hAnsiTheme="minorEastAsia" w:cs="Arial"/>
          <w:kern w:val="0"/>
          <w:szCs w:val="24"/>
        </w:rPr>
        <w:t>則報導露出，完整紀錄請參考下表。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10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5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.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10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.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25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本會另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發布</w:t>
      </w:r>
      <w:hyperlink r:id="rId7" w:history="1">
        <w:r w:rsidRPr="00F521BA">
          <w:t>「</w:t>
        </w:r>
        <w:hyperlink r:id="rId8" w:tgtFrame="_blank" w:history="1">
          <w:r w:rsidRPr="00C547AB">
            <w:rPr>
              <w:rFonts w:asciiTheme="minorEastAsia" w:hAnsiTheme="minorEastAsia" w:cs="Arial" w:hint="eastAsia"/>
              <w:color w:val="0033CC"/>
              <w:szCs w:val="24"/>
              <w:u w:val="single"/>
              <w:shd w:val="clear" w:color="auto" w:fill="FFFFFF"/>
            </w:rPr>
            <w:t>調漲部分負擔非萬靈丹、搶救急診要對症下藥！</w:t>
          </w:r>
        </w:hyperlink>
        <w:r w:rsidRPr="00F521BA">
          <w:t>」</w:t>
        </w:r>
        <w:r w:rsidRPr="00F521BA">
          <w:rPr>
            <w:rFonts w:hint="eastAsia"/>
          </w:rPr>
          <w:t>新聞稿</w:t>
        </w:r>
      </w:hyperlink>
      <w:r w:rsidRPr="00F521BA">
        <w:rPr>
          <w:rFonts w:asciiTheme="minorEastAsia" w:hAnsiTheme="minorEastAsia" w:cs="Arial"/>
          <w:szCs w:val="24"/>
          <w:shd w:val="clear" w:color="auto" w:fill="FFFFFF"/>
        </w:rPr>
        <w:t>，感謝各大媒體採訪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報導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，計有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20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則相關新聞報導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(點看</w:t>
      </w:r>
      <w:r w:rsidRPr="00F521BA">
        <w:rPr>
          <w:rFonts w:asciiTheme="minorEastAsia" w:hAnsiTheme="minorEastAsia" w:cs="Helvetica"/>
          <w:color w:val="3E474C"/>
          <w:szCs w:val="24"/>
        </w:rPr>
        <w:fldChar w:fldCharType="begin"/>
      </w:r>
      <w:r w:rsidRPr="00F521BA">
        <w:rPr>
          <w:rFonts w:asciiTheme="minorEastAsia" w:hAnsiTheme="minorEastAsia" w:cs="Helvetica"/>
          <w:color w:val="3E474C"/>
          <w:szCs w:val="24"/>
        </w:rPr>
        <w:instrText xml:space="preserve"> HYPERLINK "http://www.thrf.org.tw/archive/1579" \t "_blank" </w:instrText>
      </w:r>
      <w:r w:rsidRPr="00F521BA">
        <w:rPr>
          <w:rFonts w:asciiTheme="minorEastAsia" w:hAnsiTheme="minorEastAsia" w:cs="Helvetica"/>
          <w:color w:val="3E474C"/>
          <w:szCs w:val="24"/>
        </w:rPr>
        <w:fldChar w:fldCharType="separate"/>
      </w:r>
      <w:r w:rsidRPr="00F521BA">
        <w:rPr>
          <w:rStyle w:val="a4"/>
          <w:rFonts w:asciiTheme="minorEastAsia" w:hAnsiTheme="minorEastAsia" w:cs="Helvetica" w:hint="eastAsia"/>
          <w:szCs w:val="24"/>
        </w:rPr>
        <w:t>新聞列表</w:t>
      </w:r>
      <w:r w:rsidRPr="00F521BA">
        <w:rPr>
          <w:rFonts w:asciiTheme="minorEastAsia" w:hAnsiTheme="minorEastAsia" w:cs="Helvetica"/>
          <w:color w:val="3E474C"/>
          <w:szCs w:val="24"/>
        </w:rPr>
        <w:fldChar w:fldCharType="end"/>
      </w:r>
      <w:r w:rsidRPr="00F521BA">
        <w:rPr>
          <w:rFonts w:asciiTheme="minorEastAsia" w:hAnsiTheme="minorEastAsia" w:cs="Helvetica" w:hint="eastAsia"/>
          <w:color w:val="3E474C"/>
          <w:szCs w:val="24"/>
        </w:rPr>
        <w:t>)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。</w:t>
      </w:r>
    </w:p>
    <w:p w:rsidR="00695B8E" w:rsidRPr="00484BFA" w:rsidRDefault="00695B8E" w:rsidP="00695B8E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color w:val="666666"/>
          <w:kern w:val="0"/>
          <w:szCs w:val="24"/>
        </w:rPr>
      </w:pPr>
    </w:p>
    <w:p w:rsidR="00CA7A71" w:rsidRPr="00695B8E" w:rsidRDefault="00695B8E">
      <w:proofErr w:type="gramStart"/>
      <w:r w:rsidRPr="00E16F08">
        <w:rPr>
          <w:rFonts w:ascii="Arial" w:eastAsia="新細明體" w:hAnsi="Arial" w:cs="Arial"/>
          <w:b/>
          <w:bCs/>
          <w:kern w:val="0"/>
          <w:szCs w:val="24"/>
        </w:rPr>
        <w:t>醫</w:t>
      </w:r>
      <w:proofErr w:type="gramEnd"/>
      <w:r w:rsidRPr="00E16F08">
        <w:rPr>
          <w:rFonts w:ascii="Arial" w:eastAsia="新細明體" w:hAnsi="Arial" w:cs="Arial"/>
          <w:b/>
          <w:bCs/>
          <w:kern w:val="0"/>
          <w:szCs w:val="24"/>
        </w:rPr>
        <w:t>改會</w:t>
      </w:r>
      <w:r>
        <w:rPr>
          <w:rFonts w:ascii="Arial" w:eastAsia="新細明體" w:hAnsi="Arial" w:cs="Arial"/>
          <w:b/>
          <w:bCs/>
          <w:kern w:val="0"/>
          <w:szCs w:val="24"/>
        </w:rPr>
        <w:t xml:space="preserve"> 10</w:t>
      </w:r>
      <w:r>
        <w:rPr>
          <w:rFonts w:ascii="Arial" w:eastAsia="新細明體" w:hAnsi="Arial" w:cs="Arial" w:hint="eastAsia"/>
          <w:b/>
          <w:bCs/>
          <w:kern w:val="0"/>
          <w:szCs w:val="24"/>
        </w:rPr>
        <w:t>5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年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>
        <w:rPr>
          <w:rFonts w:ascii="Arial" w:eastAsia="新細明體" w:hAnsi="Arial" w:cs="Arial" w:hint="eastAsia"/>
          <w:b/>
          <w:bCs/>
          <w:kern w:val="0"/>
          <w:szCs w:val="24"/>
        </w:rPr>
        <w:t>10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月媒體露出一覽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4678"/>
      </w:tblGrid>
      <w:tr w:rsidR="00695B8E" w:rsidTr="00695B8E">
        <w:tc>
          <w:tcPr>
            <w:tcW w:w="1101" w:type="dxa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媒體</w:t>
            </w:r>
          </w:p>
        </w:tc>
        <w:tc>
          <w:tcPr>
            <w:tcW w:w="1275" w:type="dxa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主題</w:t>
            </w:r>
          </w:p>
        </w:tc>
        <w:tc>
          <w:tcPr>
            <w:tcW w:w="4678" w:type="dxa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新聞標題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1051001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康健雜誌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用藥安全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9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常用藥被撤換，如何自保？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自由時報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資訊公開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0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財團法人醫院結餘未來需分配給員工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資訊公開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財團法人醫院結餘需分配給員工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1051005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資訊公開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1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醫界罵管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太多「如何拍廣告」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1051006</w:t>
            </w:r>
          </w:p>
        </w:tc>
        <w:tc>
          <w:tcPr>
            <w:tcW w:w="1701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今周刊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2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  <w:bookmarkStart w:id="0" w:name="_GoBack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高年級夢想家- </w:t>
              </w:r>
              <w:bookmarkEnd w:id="0"/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1051011</w:t>
            </w:r>
          </w:p>
        </w:tc>
        <w:tc>
          <w:tcPr>
            <w:tcW w:w="1701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spellStart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NOWnews</w:t>
            </w:r>
            <w:proofErr w:type="spellEnd"/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3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黑心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植牙頻傳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民眾應慎選醫師確保品質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1051012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中時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4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藥廠憂再被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砍價病患拿不到藥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5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抗癌 標靶藥 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去年耗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健保123億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6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去年63.9萬人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罹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癌 健保醫療費達750億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7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健保抗癌標靶藥 去年燒122.9億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8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癌症治療年花750億標靶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藥治癌成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趨勢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中央社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9" w:tgtFrame="_blank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輕症掛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急診費用漲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：病情輕重難自判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0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大醫院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急診恐花上千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元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中時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1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小病跑大醫院急診部分負擔擬漲60～100元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自由時報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2" w:tgtFrame="_blank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輕症掛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醫學中心急診擬漲60-100元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 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3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解塞車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之苦大醫院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急診明年起漲價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4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檢傷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分類輕症未經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轉診急診部分負擔漲20161014 公視晚間新聞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5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檢傷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分類輕症未經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轉診急診部分負擔漲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明年起看病變貴了 門診.急診費調漲!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中天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醫療分流　健保署：門診、急診一起調漲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 xml:space="preserve">大醫院急診 </w:t>
            </w:r>
            <w:proofErr w:type="gramStart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恐花上千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元</w:t>
            </w:r>
            <w:r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 xml:space="preserve"> 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小病</w:t>
            </w:r>
            <w:proofErr w:type="gramStart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衝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大醫院急診 擬漲100元</w:t>
            </w:r>
            <w:r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 xml:space="preserve"> 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三立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6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肚子痛算幾級？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輕症掛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急診費用將調漲標準不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明確恐惹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議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壹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電視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7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不只門診！ 大醫院急診擬漲「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恐破千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」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寰宇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8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輕症看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病變貴 醫學中心門急診明年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擬雙漲</w:t>
              </w:r>
              <w:proofErr w:type="gramEnd"/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寰宇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9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寰宇新聞x我們這麼說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》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醫療費用漲價真能讓制度更健全?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  <w:vAlign w:val="center"/>
          </w:tcPr>
          <w:p w:rsidR="00695B8E" w:rsidRPr="005C1B82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30" w:history="1">
              <w:r w:rsidR="00695B8E" w:rsidRPr="005C1B82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大愛新聞</w:t>
              </w:r>
            </w:hyperlink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1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急診擬漲部分負擔落實醫療分級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八大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2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大醫院門.急診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雙漲急診恐花逾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千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客家電視台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3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檢傷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分類輕症未經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轉診急診部分負擔漲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三立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4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肚子痛算幾級？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輕症掛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急診費用將調漲標準不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明確恐惹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議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環球生技月刊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5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台灣c-肝治療面面觀」-廣納眾議財源有解？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1051017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醫藥世界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抗議醫院評鑑假簡化</w:t>
            </w:r>
            <w:proofErr w:type="gramStart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真減人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議題延燒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1051019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寰宇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6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寰宇新聞x我們這麼說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》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仁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賠錢搶救命 官員說明惹眾怒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1051020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7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健保省出人命？台大仁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：賠錢也要救命！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1051025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文化一周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8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健保署推行分級醫療 看診部分負擔將漲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1051027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康健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病關係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9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遇到醫療爭議該怎麼辦？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1051027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新新聞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40" w:history="1">
              <w:r w:rsidR="00695B8E" w:rsidRPr="005C1B82">
                <w:rPr>
                  <w:rStyle w:val="a4"/>
                  <w:rFonts w:asciiTheme="minorEastAsia" w:hAnsiTheme="minorEastAsia" w:cs="新細明體" w:hint="eastAsia"/>
                  <w:kern w:val="0"/>
                  <w:szCs w:val="24"/>
                </w:rPr>
                <w:t xml:space="preserve">賠錢接生 </w:t>
              </w:r>
              <w:proofErr w:type="gramStart"/>
              <w:r w:rsidR="00695B8E" w:rsidRPr="005C1B82">
                <w:rPr>
                  <w:rStyle w:val="a4"/>
                  <w:rFonts w:asciiTheme="minorEastAsia" w:hAnsiTheme="minorEastAsia" w:cs="新細明體" w:hint="eastAsia"/>
                  <w:kern w:val="0"/>
                  <w:szCs w:val="24"/>
                </w:rPr>
                <w:t>共擬會舉足輕重</w:t>
              </w:r>
              <w:proofErr w:type="gramEnd"/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1051030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vAlign w:val="center"/>
          </w:tcPr>
          <w:p w:rsidR="00695B8E" w:rsidRPr="00977901" w:rsidRDefault="005C1B82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41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搶看名醫…凌晨一點，我在台大醫院排隊掛號</w:t>
              </w:r>
            </w:hyperlink>
          </w:p>
        </w:tc>
      </w:tr>
    </w:tbl>
    <w:p w:rsidR="00695B8E" w:rsidRPr="00695B8E" w:rsidRDefault="00695B8E" w:rsidP="00695B8E">
      <w:pPr>
        <w:spacing w:line="440" w:lineRule="exact"/>
        <w:jc w:val="right"/>
        <w:rPr>
          <w:rFonts w:asciiTheme="minorEastAsia" w:hAnsiTheme="minorEastAsia" w:cs="新細明體"/>
          <w:color w:val="000000"/>
          <w:kern w:val="0"/>
          <w:szCs w:val="24"/>
        </w:rPr>
      </w:pPr>
      <w:r w:rsidRPr="00695B8E">
        <w:rPr>
          <w:rFonts w:asciiTheme="minorEastAsia" w:hAnsiTheme="minorEastAsia" w:cs="新細明體" w:hint="eastAsia"/>
          <w:color w:val="000000"/>
          <w:kern w:val="0"/>
          <w:szCs w:val="24"/>
        </w:rPr>
        <w:t>以上連結僅供參考，詳細新聞內容煩請洽各大媒體</w:t>
      </w:r>
    </w:p>
    <w:sectPr w:rsidR="00695B8E" w:rsidRPr="00695B8E" w:rsidSect="00695B8E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82" w:rsidRDefault="005C1B82" w:rsidP="005C1B82">
      <w:r>
        <w:separator/>
      </w:r>
    </w:p>
  </w:endnote>
  <w:endnote w:type="continuationSeparator" w:id="0">
    <w:p w:rsidR="005C1B82" w:rsidRDefault="005C1B82" w:rsidP="005C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82" w:rsidRDefault="005C1B82" w:rsidP="005C1B82">
      <w:r>
        <w:separator/>
      </w:r>
    </w:p>
  </w:footnote>
  <w:footnote w:type="continuationSeparator" w:id="0">
    <w:p w:rsidR="005C1B82" w:rsidRDefault="005C1B82" w:rsidP="005C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8E"/>
    <w:rsid w:val="005C1B82"/>
    <w:rsid w:val="00695B8E"/>
    <w:rsid w:val="00C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5B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1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1B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5B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1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1B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f.org.tw/archive/1572" TargetMode="External"/><Relationship Id="rId13" Type="http://schemas.openxmlformats.org/officeDocument/2006/relationships/hyperlink" Target="http://www.nownews.com/n/2016/10/11/2262784" TargetMode="External"/><Relationship Id="rId18" Type="http://schemas.openxmlformats.org/officeDocument/2006/relationships/hyperlink" Target="https://www.youtube.com/watch?v=imh5kal_6ws" TargetMode="External"/><Relationship Id="rId26" Type="http://schemas.openxmlformats.org/officeDocument/2006/relationships/hyperlink" Target="http://www.setn.com/News.aspx?NewsID=189715" TargetMode="External"/><Relationship Id="rId39" Type="http://schemas.openxmlformats.org/officeDocument/2006/relationships/hyperlink" Target="http://www.commonhealth.com.tw/blog/blogTopic.action?nid=18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.tw/url?sa=t&amp;rct=j&amp;q=&amp;esrc=s&amp;source=web&amp;cd=7&amp;cad=rja&amp;uact=8&amp;ved=0ahUKEwji6vngitnPAhUWT48KHSMBDwgQFgg8MAY&amp;url=http%3A%2F%2Fwww.chinatimes.com%2Fnewspapers%2F20161014000383-260114&amp;usg=AFQjCNHs9v6lowrXvtmGuVHae0p8j4UbYQ&amp;sig2=tjw8MDBJIxs9bhSFgEchAA" TargetMode="External"/><Relationship Id="rId34" Type="http://schemas.openxmlformats.org/officeDocument/2006/relationships/hyperlink" Target="http://www.setn.com/News.aspx?NewsID=18971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thrf.org.tw/archive/1415" TargetMode="External"/><Relationship Id="rId12" Type="http://schemas.openxmlformats.org/officeDocument/2006/relationships/hyperlink" Target="http://www.businesstoday.com.tw/article-content-92745-158936" TargetMode="External"/><Relationship Id="rId17" Type="http://schemas.openxmlformats.org/officeDocument/2006/relationships/hyperlink" Target="https://tw.news.yahoo.com/video/%E5%81%A5%E4%BF%9D%E6%8A%97%E7%99%8C%E6%A8%99%E9%9D%B6%E8%97%A5-%E5%8E%BB%E5%B9%B4%E7%87%92122-9%E5%84%84-041500258.html" TargetMode="External"/><Relationship Id="rId25" Type="http://schemas.openxmlformats.org/officeDocument/2006/relationships/hyperlink" Target="http://news.pts.org.tw/article/337750" TargetMode="External"/><Relationship Id="rId33" Type="http://schemas.openxmlformats.org/officeDocument/2006/relationships/hyperlink" Target="http://www.hakkatv.org.tw/news/145654" TargetMode="External"/><Relationship Id="rId38" Type="http://schemas.openxmlformats.org/officeDocument/2006/relationships/hyperlink" Target="http://weekly.jou.pccu.edu.tw/files/14-1198-51689,r852-1.php?Lang=zh-t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pts.org.tw/article/337655" TargetMode="External"/><Relationship Id="rId20" Type="http://schemas.openxmlformats.org/officeDocument/2006/relationships/hyperlink" Target="https://www.google.com.tw/url?sa=t&amp;rct=j&amp;q=&amp;esrc=s&amp;source=web&amp;cd=3&amp;cad=rja&amp;uact=8&amp;ved=0ahUKEwjsnPzEitnPAhXGQY8KHeJNDygQFggnMAI&amp;url=http%3A%2F%2Fwww.appledaily.com.tw%2Fappledaily%2Farticle%2Fheadline%2F20161014%2F37415848%2F%25E5%25A4%25A7%25E9%2586%25AB%25E9%2599%25A2%25E6%2580%25A5%25E8%25A8%25BA%25E6%2581%2590%25E8%258A%25B1%25E4%25B8%258A%25E5%258D%2583%25E5%2585%2583&amp;usg=AFQjCNGws4U7FUPmZJ5zonqTGOgZ9pV_Yg&amp;sig2=VXHtJjdXThlPK5ybTYYkBg" TargetMode="External"/><Relationship Id="rId29" Type="http://schemas.openxmlformats.org/officeDocument/2006/relationships/hyperlink" Target="https://www.youtube.com/watch?v=eh_tsrFOiSs" TargetMode="External"/><Relationship Id="rId41" Type="http://schemas.openxmlformats.org/officeDocument/2006/relationships/hyperlink" Target="http://a.udn.com/focus/2016/10/30/25505/index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m.tw/url?sa=t&amp;rct=j&amp;q=&amp;esrc=s&amp;source=newssearch&amp;cd=2&amp;cad=rja&amp;uact=8&amp;ved=0ahUKEwjAxa7gu8LPAhUClJQKHZ_oB4EQqQIIKCgAMAE&amp;url=http%3A%2F%2Fwww.appledaily.com.tw%2Fappledaily%2Farticle%2Fheadline%2F20161005%2F37405054%2F&amp;usg=AFQjCNG7lN0JIOajNwz95zmwLksw73jk1g&amp;sig2=yE286JUSkDavSDfo7PTrLQ" TargetMode="External"/><Relationship Id="rId24" Type="http://schemas.openxmlformats.org/officeDocument/2006/relationships/hyperlink" Target="https://www.youtube.com/watch?v=hciAaL9rBe4" TargetMode="External"/><Relationship Id="rId32" Type="http://schemas.openxmlformats.org/officeDocument/2006/relationships/hyperlink" Target="https://www.youtube.com/watch?v=EUMeYBId74Y" TargetMode="External"/><Relationship Id="rId37" Type="http://schemas.openxmlformats.org/officeDocument/2006/relationships/hyperlink" Target="https://www.youtube.com/watch?v=FeHyASbWiP0" TargetMode="External"/><Relationship Id="rId40" Type="http://schemas.openxmlformats.org/officeDocument/2006/relationships/hyperlink" Target="http://www.new7.com.tw/NewsView.aspx?t=08&amp;i=TXT20161028105859DF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pledaily.com.tw/appledaily/article/headline/20161013/37414854/" TargetMode="External"/><Relationship Id="rId23" Type="http://schemas.openxmlformats.org/officeDocument/2006/relationships/hyperlink" Target="https://www.google.com.tw/url?sa=t&amp;rct=j&amp;q=&amp;esrc=s&amp;source=newssearch&amp;cd=1&amp;cad=rja&amp;uact=8&amp;ved=0ahUKEwiJ59zBntnPAhVKiVQKHeJcCawQFggaMAA&amp;url=http%3A%2F%2Fudn.com%2Fnews%2Fplus%2F10187%2F2022933&amp;usg=AFQjCNGFIlRB0d0gBZK_3Z8WqtoSQaRYHg&amp;sig2=yqmM_ZGCiMk3AT_-ayjcsg" TargetMode="External"/><Relationship Id="rId28" Type="http://schemas.openxmlformats.org/officeDocument/2006/relationships/hyperlink" Target="https://www.youtube.com/watch?v=5kEABAPzsM8" TargetMode="External"/><Relationship Id="rId36" Type="http://schemas.openxmlformats.org/officeDocument/2006/relationships/hyperlink" Target="https://www.facebook.com/newswetalk/videos/327466690942094/" TargetMode="External"/><Relationship Id="rId10" Type="http://schemas.openxmlformats.org/officeDocument/2006/relationships/hyperlink" Target="http://news.ltn.com.tw/news/life/paper/1038018" TargetMode="External"/><Relationship Id="rId19" Type="http://schemas.openxmlformats.org/officeDocument/2006/relationships/hyperlink" Target="http://www.cna.com.tw/news/ahel/201610130402-1.aspx" TargetMode="External"/><Relationship Id="rId31" Type="http://schemas.openxmlformats.org/officeDocument/2006/relationships/hyperlink" Target="https://www.youtube.com/watch?v=dXPAv76nn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health.com.tw/article/article.action?uuid=8be6c0ff-e3e5-4af1-8cbb-8eace8de276e" TargetMode="External"/><Relationship Id="rId14" Type="http://schemas.openxmlformats.org/officeDocument/2006/relationships/hyperlink" Target="http://www.chinatimes.com/newspapers/20161012000419-260114" TargetMode="External"/><Relationship Id="rId22" Type="http://schemas.openxmlformats.org/officeDocument/2006/relationships/hyperlink" Target="http://news.google.com/news/url?sr=1&amp;sa=t&amp;ct2=tw%2F0_0_s_0_0_t&amp;usg=AFQjCNHMjk1aI3pLl7L08YFKp54MCusJPQ&amp;did=96d2db3307795f9a&amp;sig2=PW0o_4gpoSSRdkmYUlyyOQ&amp;cid=52780223128799&amp;ei=UiwAWLCuFYno8QWxqprYAQ&amp;rt=STORY&amp;vm=STANDARD&amp;url=http%3A%2F%2Fnews.ltn.com.tw%2Fnews%2Flife%2Fpaper%2F1041723" TargetMode="External"/><Relationship Id="rId27" Type="http://schemas.openxmlformats.org/officeDocument/2006/relationships/hyperlink" Target="http://www.nexttv.com.tw/news/realtime/latest/11698000/%E4%B8%8D%E5%8F%AA%E9%96%80%E8%A8%BA%EF%BC%81%E3%80%80%E5%A4%A7%E9%86%AB%E9%99%A2%E6%80%A5%E8%A8%BA%E6%93%AC%E6%BC%B2%E3%80%8C%E6%81%90%E7%A0%B4%E5%8D%83%E3%80%8D" TargetMode="External"/><Relationship Id="rId30" Type="http://schemas.openxmlformats.org/officeDocument/2006/relationships/hyperlink" Target="https://www.youtube.com/user/DaaiWorldNews" TargetMode="External"/><Relationship Id="rId35" Type="http://schemas.openxmlformats.org/officeDocument/2006/relationships/hyperlink" Target="http://www.gbimonthly.com/2016/10/%E3%80%8C%E5%8F%B0%E7%81%A3c-%E8%82%9D%E6%B2%BB%E7%99%82%E9%9D%A2%E9%9D%A2%E8%A7%80%E3%80%8D-%E5%BB%A3%E7%B4%8D%E7%9C%BE%E8%AD%B0%E8%B2%A1%E6%BA%90%E6%9C%89%E8%A7%A3%EF%BC%9F/3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朱顯光</dc:creator>
  <cp:lastModifiedBy>朱顯光</cp:lastModifiedBy>
  <cp:revision>2</cp:revision>
  <dcterms:created xsi:type="dcterms:W3CDTF">2016-11-03T04:49:00Z</dcterms:created>
  <dcterms:modified xsi:type="dcterms:W3CDTF">2016-11-09T03:14:00Z</dcterms:modified>
</cp:coreProperties>
</file>